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F0" w:rsidRPr="006841F0" w:rsidRDefault="006841F0" w:rsidP="006841F0">
      <w:pPr>
        <w:spacing w:after="0" w:line="240" w:lineRule="auto"/>
        <w:rPr>
          <w:rFonts w:eastAsia="Times New Roman" w:cs="Times New Roman"/>
          <w:sz w:val="22"/>
          <w:lang w:val="kk-KZ" w:eastAsia="ru-RU"/>
        </w:rPr>
      </w:pPr>
      <w:bookmarkStart w:id="0" w:name="_GoBack"/>
      <w:r w:rsidRPr="006841F0">
        <w:rPr>
          <w:rFonts w:eastAsia="Times New Roman" w:cs="Times New Roman"/>
          <w:sz w:val="22"/>
          <w:lang w:val="kk-KZ" w:eastAsia="ru-RU"/>
        </w:rPr>
        <w:t>87752033573</w:t>
      </w:r>
    </w:p>
    <w:p w:rsidR="006841F0" w:rsidRPr="006841F0" w:rsidRDefault="006841F0" w:rsidP="006841F0">
      <w:pPr>
        <w:spacing w:after="0" w:line="240" w:lineRule="auto"/>
        <w:rPr>
          <w:rFonts w:eastAsia="Times New Roman" w:cs="Times New Roman"/>
          <w:sz w:val="22"/>
          <w:lang w:val="kk-KZ" w:eastAsia="ru-RU"/>
        </w:rPr>
      </w:pPr>
      <w:r w:rsidRPr="006841F0">
        <w:rPr>
          <w:rFonts w:eastAsia="Times New Roman" w:cs="Times New Roman"/>
          <w:sz w:val="22"/>
          <w:lang w:val="kk-KZ" w:eastAsia="ru-RU"/>
        </w:rPr>
        <w:t>730426401568</w:t>
      </w:r>
    </w:p>
    <w:p w:rsidR="006841F0" w:rsidRPr="006841F0" w:rsidRDefault="006841F0" w:rsidP="006841F0">
      <w:pPr>
        <w:spacing w:after="0" w:line="240" w:lineRule="auto"/>
        <w:rPr>
          <w:rFonts w:eastAsia="Times New Roman" w:cs="Times New Roman"/>
          <w:sz w:val="22"/>
          <w:lang w:val="kk-KZ" w:eastAsia="ru-RU"/>
        </w:rPr>
      </w:pPr>
      <w:r w:rsidRPr="006841F0">
        <w:rPr>
          <w:rFonts w:eastAsia="Times New Roman" w:cs="Times New Roman"/>
          <w:sz w:val="22"/>
          <w:lang w:val="kk-KZ" w:eastAsia="ru-RU"/>
        </w:rPr>
        <w:t>БАЙКІСІ Ұлдаш Өсерқызы,</w:t>
      </w:r>
    </w:p>
    <w:p w:rsidR="006841F0" w:rsidRPr="006841F0" w:rsidRDefault="006841F0" w:rsidP="006841F0">
      <w:pPr>
        <w:spacing w:after="0" w:line="240" w:lineRule="auto"/>
        <w:rPr>
          <w:rFonts w:eastAsia="Times New Roman" w:cs="Times New Roman"/>
          <w:sz w:val="22"/>
          <w:lang w:val="kk-KZ" w:eastAsia="ru-RU"/>
        </w:rPr>
      </w:pPr>
      <w:r w:rsidRPr="006841F0">
        <w:rPr>
          <w:rFonts w:eastAsia="Times New Roman" w:cs="Times New Roman"/>
          <w:sz w:val="22"/>
          <w:lang w:val="kk-KZ" w:eastAsia="ru-RU"/>
        </w:rPr>
        <w:t>№16 жалпы орта білім беретін мектебі КММ</w:t>
      </w:r>
    </w:p>
    <w:p w:rsidR="006841F0" w:rsidRPr="006841F0" w:rsidRDefault="006841F0" w:rsidP="006841F0">
      <w:pPr>
        <w:spacing w:after="0" w:line="240" w:lineRule="auto"/>
        <w:rPr>
          <w:rFonts w:eastAsia="Times New Roman" w:cs="Times New Roman"/>
          <w:sz w:val="22"/>
          <w:lang w:val="kk-KZ" w:eastAsia="ru-RU"/>
        </w:rPr>
      </w:pPr>
      <w:r w:rsidRPr="006841F0">
        <w:rPr>
          <w:rFonts w:eastAsia="Times New Roman" w:cs="Times New Roman"/>
          <w:sz w:val="22"/>
          <w:lang w:val="kk-KZ" w:eastAsia="ru-RU"/>
        </w:rPr>
        <w:t>қазақ тілі мен әдебиеті пәні мұғалімі.</w:t>
      </w:r>
    </w:p>
    <w:p w:rsidR="006841F0" w:rsidRPr="006841F0" w:rsidRDefault="006841F0" w:rsidP="006841F0">
      <w:pPr>
        <w:spacing w:after="0" w:line="240" w:lineRule="auto"/>
        <w:rPr>
          <w:rFonts w:eastAsia="Times New Roman" w:cs="Times New Roman"/>
          <w:sz w:val="22"/>
          <w:lang w:val="kk-KZ" w:eastAsia="ru-RU"/>
        </w:rPr>
      </w:pPr>
      <w:r w:rsidRPr="006841F0">
        <w:rPr>
          <w:rFonts w:eastAsia="Times New Roman" w:cs="Times New Roman"/>
          <w:sz w:val="22"/>
          <w:lang w:val="kk-KZ" w:eastAsia="ru-RU"/>
        </w:rPr>
        <w:t>Шымкент қаласы</w:t>
      </w:r>
    </w:p>
    <w:bookmarkEnd w:id="0"/>
    <w:p w:rsidR="00731368" w:rsidRPr="006841F0" w:rsidRDefault="00731368" w:rsidP="006841F0">
      <w:pPr>
        <w:spacing w:after="0" w:line="240" w:lineRule="auto"/>
        <w:rPr>
          <w:rFonts w:eastAsia="Times New Roman" w:cs="Times New Roman"/>
          <w:kern w:val="0"/>
          <w:sz w:val="22"/>
          <w:lang w:val="kk-KZ" w:eastAsia="ru-RU"/>
          <w14:ligatures w14:val="none"/>
        </w:rPr>
      </w:pPr>
    </w:p>
    <w:p w:rsidR="00E03D0C" w:rsidRPr="006841F0" w:rsidRDefault="006841F0" w:rsidP="006841F0">
      <w:pPr>
        <w:spacing w:after="0" w:line="240" w:lineRule="auto"/>
        <w:jc w:val="center"/>
        <w:rPr>
          <w:rFonts w:eastAsia="Times New Roman" w:cs="Times New Roman"/>
          <w:b/>
          <w:kern w:val="0"/>
          <w:sz w:val="22"/>
          <w:lang w:val="kk-KZ" w:eastAsia="ru-RU"/>
          <w14:ligatures w14:val="none"/>
        </w:rPr>
      </w:pPr>
      <w:r w:rsidRPr="006841F0">
        <w:rPr>
          <w:rFonts w:eastAsia="Times New Roman" w:cs="Times New Roman"/>
          <w:b/>
          <w:kern w:val="0"/>
          <w:sz w:val="22"/>
          <w:lang w:val="kk-KZ" w:eastAsia="ru-RU"/>
          <w14:ligatures w14:val="none"/>
        </w:rPr>
        <w:t>САРАЛАУ ТАПСЫРМАЛАРЫНЫҢ ТИІМДІЛІГІН БАҒАЛАУ ҚҰРАЛДАРЫН ӘЗІРЛЕУ</w:t>
      </w:r>
    </w:p>
    <w:p w:rsidR="006841F0" w:rsidRPr="006841F0" w:rsidRDefault="006841F0" w:rsidP="006841F0">
      <w:pPr>
        <w:spacing w:after="0" w:line="240" w:lineRule="auto"/>
        <w:jc w:val="center"/>
        <w:rPr>
          <w:rFonts w:eastAsia="Times New Roman" w:cs="Times New Roman"/>
          <w:b/>
          <w:kern w:val="0"/>
          <w:sz w:val="22"/>
          <w:lang w:val="kk-KZ" w:eastAsia="ru-RU"/>
          <w14:ligatures w14:val="none"/>
        </w:rPr>
      </w:pPr>
    </w:p>
    <w:p w:rsidR="00731368" w:rsidRPr="006841F0" w:rsidRDefault="003635E0" w:rsidP="006841F0">
      <w:pPr>
        <w:spacing w:after="0" w:line="240" w:lineRule="auto"/>
        <w:jc w:val="both"/>
        <w:rPr>
          <w:rFonts w:eastAsia="Times New Roman" w:cs="Times New Roman"/>
          <w:kern w:val="0"/>
          <w:sz w:val="22"/>
          <w:lang w:val="kk-KZ" w:eastAsia="ru-RU"/>
          <w14:ligatures w14:val="none"/>
        </w:rPr>
      </w:pPr>
      <w:r w:rsidRPr="006841F0">
        <w:rPr>
          <w:rFonts w:eastAsia="Times New Roman" w:cs="Times New Roman"/>
          <w:b/>
          <w:kern w:val="0"/>
          <w:sz w:val="22"/>
          <w:lang w:val="kk-KZ" w:eastAsia="ru-RU"/>
          <w14:ligatures w14:val="none"/>
        </w:rPr>
        <w:tab/>
      </w:r>
      <w:r w:rsidRPr="006841F0">
        <w:rPr>
          <w:rFonts w:eastAsia="Times New Roman" w:cs="Times New Roman"/>
          <w:kern w:val="0"/>
          <w:sz w:val="22"/>
          <w:lang w:val="kk-KZ" w:eastAsia="ru-RU"/>
          <w14:ligatures w14:val="none"/>
        </w:rPr>
        <w:t>Саралау тапсырмаларының тиімділігін бағалау үшін бірнеше негізгі құралдарды әзірлеу қажет. Бұл құралдар оқушылардың жетістіктерін бақылауға, олардың қажеттіліктерін анықтауға және саралау тапсырмаларының тиімділігін анықтауға мүмкіндік береді. Алдымен с</w:t>
      </w:r>
      <w:r w:rsidR="00731368" w:rsidRPr="006841F0">
        <w:rPr>
          <w:rFonts w:cs="Times New Roman"/>
          <w:sz w:val="22"/>
          <w:lang w:val="kk-KZ"/>
        </w:rPr>
        <w:t>аралау тапсырмаларының тиімділігін бағалау олардың білім беру процесіне қаншалықты әсер етет</w:t>
      </w:r>
      <w:r w:rsidRPr="006841F0">
        <w:rPr>
          <w:rFonts w:cs="Times New Roman"/>
          <w:sz w:val="22"/>
          <w:lang w:val="kk-KZ"/>
        </w:rPr>
        <w:t>інін анықтау үшін маңызды. Ендеше</w:t>
      </w:r>
      <w:r w:rsidR="00731368" w:rsidRPr="006841F0">
        <w:rPr>
          <w:rFonts w:cs="Times New Roman"/>
          <w:sz w:val="22"/>
          <w:lang w:val="kk-KZ"/>
        </w:rPr>
        <w:t xml:space="preserve"> саралау тапсырмаларының тиімділігін арттыруға мүмкіндік беретін бірнеш</w:t>
      </w:r>
      <w:r w:rsidRPr="006841F0">
        <w:rPr>
          <w:rFonts w:cs="Times New Roman"/>
          <w:sz w:val="22"/>
          <w:lang w:val="kk-KZ"/>
        </w:rPr>
        <w:t>е көрсеткіштер мен тәсілдерге тоқталып өтейік.</w:t>
      </w:r>
    </w:p>
    <w:p w:rsidR="00731368" w:rsidRPr="006841F0" w:rsidRDefault="00731368" w:rsidP="006841F0">
      <w:pPr>
        <w:spacing w:after="0" w:line="240" w:lineRule="auto"/>
        <w:jc w:val="both"/>
        <w:rPr>
          <w:rFonts w:cs="Times New Roman"/>
          <w:sz w:val="22"/>
          <w:lang w:val="kk-KZ"/>
        </w:rPr>
      </w:pPr>
      <w:r w:rsidRPr="006841F0">
        <w:rPr>
          <w:rFonts w:cs="Times New Roman"/>
          <w:sz w:val="22"/>
          <w:lang w:val="kk-KZ"/>
        </w:rPr>
        <w:t xml:space="preserve">1. </w:t>
      </w:r>
      <w:r w:rsidRPr="006841F0">
        <w:rPr>
          <w:rFonts w:cs="Times New Roman"/>
          <w:i/>
          <w:sz w:val="22"/>
          <w:lang w:val="kk-KZ"/>
        </w:rPr>
        <w:t>Жеке</w:t>
      </w:r>
      <w:r w:rsidR="003635E0" w:rsidRPr="006841F0">
        <w:rPr>
          <w:rFonts w:cs="Times New Roman"/>
          <w:i/>
          <w:sz w:val="22"/>
          <w:lang w:val="kk-KZ"/>
        </w:rPr>
        <w:t xml:space="preserve"> қажеттіліктерді қанағаттандыру</w:t>
      </w:r>
      <w:r w:rsidR="003635E0" w:rsidRPr="006841F0">
        <w:rPr>
          <w:rFonts w:cs="Times New Roman"/>
          <w:sz w:val="22"/>
          <w:lang w:val="kk-KZ"/>
        </w:rPr>
        <w:t>. Алынған с</w:t>
      </w:r>
      <w:r w:rsidRPr="006841F0">
        <w:rPr>
          <w:rFonts w:cs="Times New Roman"/>
          <w:sz w:val="22"/>
          <w:lang w:val="kk-KZ"/>
        </w:rPr>
        <w:t>аралау тапсырмалары әр оқушының жеке қажеттіліктерін қанағаттандырады және о</w:t>
      </w:r>
      <w:r w:rsidR="003635E0" w:rsidRPr="006841F0">
        <w:rPr>
          <w:rFonts w:cs="Times New Roman"/>
          <w:sz w:val="22"/>
          <w:lang w:val="kk-KZ"/>
        </w:rPr>
        <w:t>лардың білім алуын жеңілдетеді.</w:t>
      </w:r>
      <w:r w:rsidRPr="006841F0">
        <w:rPr>
          <w:rFonts w:cs="Times New Roman"/>
          <w:sz w:val="22"/>
          <w:lang w:val="kk-KZ"/>
        </w:rPr>
        <w:t>Бұл оқушылардың мотивациясын арттырады және оқу процесіне белсенді қатысуын қамтамасыз етеді.</w:t>
      </w:r>
      <w:r w:rsidR="003635E0" w:rsidRPr="006841F0">
        <w:rPr>
          <w:rFonts w:cs="Times New Roman"/>
          <w:sz w:val="22"/>
          <w:lang w:val="kk-KZ"/>
        </w:rPr>
        <w:t xml:space="preserve"> Оқушының жеке қажеттілігіне қарай тапсырманы үйлестіре білмесек, оқу мақсатына жету қиын. Көбіне мұғалімнің қателігі сынып оқушыларының бәріне бірдей тапсырма береміз оқушы орындай алмайды деп реніш білдіреміз.</w:t>
      </w:r>
      <w:r w:rsidR="003B6BF0" w:rsidRPr="006841F0">
        <w:rPr>
          <w:rFonts w:cs="Times New Roman"/>
          <w:sz w:val="22"/>
          <w:lang w:val="kk-KZ"/>
        </w:rPr>
        <w:t xml:space="preserve"> Б</w:t>
      </w:r>
      <w:r w:rsidR="003635E0" w:rsidRPr="006841F0">
        <w:rPr>
          <w:rFonts w:cs="Times New Roman"/>
          <w:sz w:val="22"/>
          <w:lang w:val="kk-KZ"/>
        </w:rPr>
        <w:t xml:space="preserve">ес саусақ бірдей болмайтын сияқты, </w:t>
      </w:r>
      <w:r w:rsidR="003B6BF0" w:rsidRPr="006841F0">
        <w:rPr>
          <w:rFonts w:cs="Times New Roman"/>
          <w:sz w:val="22"/>
          <w:lang w:val="kk-KZ"/>
        </w:rPr>
        <w:t xml:space="preserve">Алланың өзі </w:t>
      </w:r>
      <w:r w:rsidR="003635E0" w:rsidRPr="006841F0">
        <w:rPr>
          <w:rFonts w:cs="Times New Roman"/>
          <w:sz w:val="22"/>
          <w:lang w:val="kk-KZ"/>
        </w:rPr>
        <w:t>әр адамға қабілетті де әртүрлі етіп берген.</w:t>
      </w:r>
      <w:r w:rsidR="003B6BF0" w:rsidRPr="006841F0">
        <w:rPr>
          <w:rFonts w:cs="Times New Roman"/>
          <w:sz w:val="22"/>
          <w:lang w:val="kk-KZ"/>
        </w:rPr>
        <w:t xml:space="preserve"> Оқушылардың білім деңгейіне сәйкес тапсырмалардың күрделілігін реттеу мұғалімнің шығармашылық деңгейіне тікелей байланысты. Жоғары деңгейдегі оқушыларға күрделі тапсырмалар, орта деңгейдегі оқушыларға орташа күрделілік деңгейіндегі тапсырмалар, ал төмен деңгейдегі оқушыларға жеңіл тапсырмалар ұсыну қажет.</w:t>
      </w:r>
    </w:p>
    <w:p w:rsidR="00731368" w:rsidRPr="006841F0" w:rsidRDefault="00731368" w:rsidP="006841F0">
      <w:pPr>
        <w:spacing w:after="0" w:line="240" w:lineRule="auto"/>
        <w:jc w:val="both"/>
        <w:rPr>
          <w:rFonts w:cs="Times New Roman"/>
          <w:sz w:val="22"/>
          <w:lang w:val="kk-KZ"/>
        </w:rPr>
      </w:pPr>
      <w:r w:rsidRPr="006841F0">
        <w:rPr>
          <w:rFonts w:cs="Times New Roman"/>
          <w:sz w:val="22"/>
          <w:lang w:val="kk-KZ"/>
        </w:rPr>
        <w:t>2</w:t>
      </w:r>
      <w:r w:rsidRPr="006841F0">
        <w:rPr>
          <w:rFonts w:cs="Times New Roman"/>
          <w:i/>
          <w:sz w:val="22"/>
          <w:lang w:val="kk-KZ"/>
        </w:rPr>
        <w:t>. Оқу нәтижелерін жақсарту</w:t>
      </w:r>
      <w:r w:rsidR="003B6BF0" w:rsidRPr="006841F0">
        <w:rPr>
          <w:rFonts w:cs="Times New Roman"/>
          <w:i/>
          <w:sz w:val="22"/>
          <w:lang w:val="kk-KZ"/>
        </w:rPr>
        <w:t>.</w:t>
      </w:r>
      <w:r w:rsidR="003B6BF0" w:rsidRPr="006841F0">
        <w:rPr>
          <w:rFonts w:cs="Times New Roman"/>
          <w:sz w:val="22"/>
          <w:lang w:val="kk-KZ"/>
        </w:rPr>
        <w:t xml:space="preserve"> </w:t>
      </w:r>
      <w:r w:rsidRPr="006841F0">
        <w:rPr>
          <w:rFonts w:cs="Times New Roman"/>
          <w:sz w:val="22"/>
          <w:lang w:val="kk-KZ"/>
        </w:rPr>
        <w:t>Саралау тапсырмалары оқушылардың оқу нәтижелерін жақсартады және о</w:t>
      </w:r>
      <w:r w:rsidR="003B6BF0" w:rsidRPr="006841F0">
        <w:rPr>
          <w:rFonts w:cs="Times New Roman"/>
          <w:sz w:val="22"/>
          <w:lang w:val="kk-KZ"/>
        </w:rPr>
        <w:t xml:space="preserve">лардың білім деңгейін арттырады. </w:t>
      </w:r>
      <w:r w:rsidRPr="006841F0">
        <w:rPr>
          <w:rFonts w:cs="Times New Roman"/>
          <w:sz w:val="22"/>
          <w:lang w:val="kk-KZ"/>
        </w:rPr>
        <w:t>Оқушылардың түсіну және қолдану деңгейлері жақсарады, бұл олардың жалпы оқу жетістіктеріне оң әсер етеді.</w:t>
      </w:r>
      <w:r w:rsidR="003B6BF0" w:rsidRPr="006841F0">
        <w:rPr>
          <w:rFonts w:cs="Times New Roman"/>
          <w:sz w:val="22"/>
          <w:lang w:val="kk-KZ"/>
        </w:rPr>
        <w:t xml:space="preserve"> Оқушылардың сабаққа деген қызығушылығын оянып, танымдылық, белсенділік қабілеттері артады. Осы орайда, оқушылардың қызығушылықтары мен хоббилерін ескеріп, қызықты және мағыналы тапсырмалар әзірлеу</w:t>
      </w:r>
      <w:r w:rsidR="00385D08" w:rsidRPr="006841F0">
        <w:rPr>
          <w:rFonts w:cs="Times New Roman"/>
          <w:sz w:val="22"/>
          <w:lang w:val="kk-KZ"/>
        </w:rPr>
        <w:t>ге болады.</w:t>
      </w:r>
    </w:p>
    <w:p w:rsidR="00C60E37" w:rsidRPr="006841F0" w:rsidRDefault="00731368" w:rsidP="006841F0">
      <w:pPr>
        <w:spacing w:after="0" w:line="240" w:lineRule="auto"/>
        <w:jc w:val="both"/>
        <w:rPr>
          <w:rFonts w:cs="Times New Roman"/>
          <w:sz w:val="22"/>
          <w:lang w:val="kk-KZ"/>
        </w:rPr>
      </w:pPr>
      <w:r w:rsidRPr="006841F0">
        <w:rPr>
          <w:rFonts w:cs="Times New Roman"/>
          <w:sz w:val="22"/>
        </w:rPr>
        <w:t xml:space="preserve">3. </w:t>
      </w:r>
      <w:proofErr w:type="spellStart"/>
      <w:r w:rsidRPr="006841F0">
        <w:rPr>
          <w:rFonts w:cs="Times New Roman"/>
          <w:i/>
          <w:sz w:val="22"/>
        </w:rPr>
        <w:t>Құзіреттіліктерді</w:t>
      </w:r>
      <w:proofErr w:type="spellEnd"/>
      <w:r w:rsidRPr="006841F0">
        <w:rPr>
          <w:rFonts w:cs="Times New Roman"/>
          <w:i/>
          <w:sz w:val="22"/>
        </w:rPr>
        <w:t xml:space="preserve"> </w:t>
      </w:r>
      <w:proofErr w:type="spellStart"/>
      <w:r w:rsidRPr="006841F0">
        <w:rPr>
          <w:rFonts w:cs="Times New Roman"/>
          <w:i/>
          <w:sz w:val="22"/>
        </w:rPr>
        <w:t>дамыту</w:t>
      </w:r>
      <w:proofErr w:type="spellEnd"/>
      <w:r w:rsidR="00385D08" w:rsidRPr="006841F0">
        <w:rPr>
          <w:rFonts w:cs="Times New Roman"/>
          <w:i/>
          <w:sz w:val="22"/>
          <w:lang w:val="kk-KZ"/>
        </w:rPr>
        <w:t>.</w:t>
      </w:r>
      <w:r w:rsidRPr="006841F0">
        <w:rPr>
          <w:rFonts w:cs="Times New Roman"/>
          <w:sz w:val="22"/>
        </w:rPr>
        <w:t xml:space="preserve"> </w:t>
      </w:r>
      <w:proofErr w:type="spellStart"/>
      <w:r w:rsidRPr="006841F0">
        <w:rPr>
          <w:rFonts w:cs="Times New Roman"/>
          <w:sz w:val="22"/>
        </w:rPr>
        <w:t>Саралау</w:t>
      </w:r>
      <w:proofErr w:type="spellEnd"/>
      <w:r w:rsidRPr="006841F0">
        <w:rPr>
          <w:rFonts w:cs="Times New Roman"/>
          <w:sz w:val="22"/>
        </w:rPr>
        <w:t xml:space="preserve"> </w:t>
      </w:r>
      <w:proofErr w:type="spellStart"/>
      <w:r w:rsidRPr="006841F0">
        <w:rPr>
          <w:rFonts w:cs="Times New Roman"/>
          <w:sz w:val="22"/>
        </w:rPr>
        <w:t>тапсырмалары</w:t>
      </w:r>
      <w:proofErr w:type="spellEnd"/>
      <w:r w:rsidRPr="006841F0">
        <w:rPr>
          <w:rFonts w:cs="Times New Roman"/>
          <w:sz w:val="22"/>
        </w:rPr>
        <w:t xml:space="preserve"> </w:t>
      </w:r>
      <w:proofErr w:type="spellStart"/>
      <w:r w:rsidRPr="006841F0">
        <w:rPr>
          <w:rFonts w:cs="Times New Roman"/>
          <w:sz w:val="22"/>
        </w:rPr>
        <w:t>оқушылардың</w:t>
      </w:r>
      <w:proofErr w:type="spellEnd"/>
      <w:r w:rsidRPr="006841F0">
        <w:rPr>
          <w:rFonts w:cs="Times New Roman"/>
          <w:sz w:val="22"/>
        </w:rPr>
        <w:t xml:space="preserve"> сын </w:t>
      </w:r>
      <w:proofErr w:type="spellStart"/>
      <w:r w:rsidRPr="006841F0">
        <w:rPr>
          <w:rFonts w:cs="Times New Roman"/>
          <w:sz w:val="22"/>
        </w:rPr>
        <w:t>тұ</w:t>
      </w:r>
      <w:proofErr w:type="gramStart"/>
      <w:r w:rsidRPr="006841F0">
        <w:rPr>
          <w:rFonts w:cs="Times New Roman"/>
          <w:sz w:val="22"/>
        </w:rPr>
        <w:t>р</w:t>
      </w:r>
      <w:proofErr w:type="gramEnd"/>
      <w:r w:rsidRPr="006841F0">
        <w:rPr>
          <w:rFonts w:cs="Times New Roman"/>
          <w:sz w:val="22"/>
        </w:rPr>
        <w:t>ғысынан</w:t>
      </w:r>
      <w:proofErr w:type="spellEnd"/>
      <w:r w:rsidRPr="006841F0">
        <w:rPr>
          <w:rFonts w:cs="Times New Roman"/>
          <w:sz w:val="22"/>
        </w:rPr>
        <w:t xml:space="preserve"> </w:t>
      </w:r>
      <w:proofErr w:type="spellStart"/>
      <w:r w:rsidRPr="006841F0">
        <w:rPr>
          <w:rFonts w:cs="Times New Roman"/>
          <w:sz w:val="22"/>
        </w:rPr>
        <w:t>ойлау</w:t>
      </w:r>
      <w:proofErr w:type="spellEnd"/>
      <w:r w:rsidRPr="006841F0">
        <w:rPr>
          <w:rFonts w:cs="Times New Roman"/>
          <w:sz w:val="22"/>
        </w:rPr>
        <w:t xml:space="preserve">, </w:t>
      </w:r>
      <w:proofErr w:type="spellStart"/>
      <w:r w:rsidRPr="006841F0">
        <w:rPr>
          <w:rFonts w:cs="Times New Roman"/>
          <w:sz w:val="22"/>
        </w:rPr>
        <w:t>проблемаларды</w:t>
      </w:r>
      <w:proofErr w:type="spellEnd"/>
      <w:r w:rsidRPr="006841F0">
        <w:rPr>
          <w:rFonts w:cs="Times New Roman"/>
          <w:sz w:val="22"/>
        </w:rPr>
        <w:t xml:space="preserve"> </w:t>
      </w:r>
      <w:proofErr w:type="spellStart"/>
      <w:r w:rsidRPr="006841F0">
        <w:rPr>
          <w:rFonts w:cs="Times New Roman"/>
          <w:sz w:val="22"/>
        </w:rPr>
        <w:t>шешу</w:t>
      </w:r>
      <w:proofErr w:type="spellEnd"/>
      <w:r w:rsidRPr="006841F0">
        <w:rPr>
          <w:rFonts w:cs="Times New Roman"/>
          <w:sz w:val="22"/>
        </w:rPr>
        <w:t xml:space="preserve">, </w:t>
      </w:r>
      <w:proofErr w:type="spellStart"/>
      <w:r w:rsidRPr="006841F0">
        <w:rPr>
          <w:rFonts w:cs="Times New Roman"/>
          <w:sz w:val="22"/>
        </w:rPr>
        <w:t>коммуникативтік</w:t>
      </w:r>
      <w:proofErr w:type="spellEnd"/>
      <w:r w:rsidRPr="006841F0">
        <w:rPr>
          <w:rFonts w:cs="Times New Roman"/>
          <w:sz w:val="22"/>
        </w:rPr>
        <w:t xml:space="preserve"> </w:t>
      </w:r>
      <w:proofErr w:type="spellStart"/>
      <w:r w:rsidRPr="006841F0">
        <w:rPr>
          <w:rFonts w:cs="Times New Roman"/>
          <w:sz w:val="22"/>
        </w:rPr>
        <w:t>дағдыларын</w:t>
      </w:r>
      <w:proofErr w:type="spellEnd"/>
      <w:r w:rsidRPr="006841F0">
        <w:rPr>
          <w:rFonts w:cs="Times New Roman"/>
          <w:sz w:val="22"/>
        </w:rPr>
        <w:t xml:space="preserve"> </w:t>
      </w:r>
      <w:proofErr w:type="spellStart"/>
      <w:r w:rsidRPr="006841F0">
        <w:rPr>
          <w:rFonts w:cs="Times New Roman"/>
          <w:sz w:val="22"/>
        </w:rPr>
        <w:t>дамытуға</w:t>
      </w:r>
      <w:proofErr w:type="spellEnd"/>
      <w:r w:rsidRPr="006841F0">
        <w:rPr>
          <w:rFonts w:cs="Times New Roman"/>
          <w:sz w:val="22"/>
        </w:rPr>
        <w:t xml:space="preserve"> </w:t>
      </w:r>
      <w:proofErr w:type="spellStart"/>
      <w:r w:rsidRPr="006841F0">
        <w:rPr>
          <w:rFonts w:cs="Times New Roman"/>
          <w:sz w:val="22"/>
        </w:rPr>
        <w:t>бағытталған</w:t>
      </w:r>
      <w:proofErr w:type="spellEnd"/>
      <w:r w:rsidRPr="006841F0">
        <w:rPr>
          <w:rFonts w:cs="Times New Roman"/>
          <w:sz w:val="22"/>
        </w:rPr>
        <w:t>.</w:t>
      </w:r>
      <w:r w:rsidR="00D5753F" w:rsidRPr="006841F0">
        <w:rPr>
          <w:rFonts w:cs="Times New Roman"/>
          <w:sz w:val="22"/>
          <w:lang w:val="kk-KZ"/>
        </w:rPr>
        <w:t xml:space="preserve"> </w:t>
      </w:r>
      <w:r w:rsidRPr="006841F0">
        <w:rPr>
          <w:rFonts w:cs="Times New Roman"/>
          <w:sz w:val="22"/>
          <w:lang w:val="kk-KZ"/>
        </w:rPr>
        <w:t>Бұл құзіреттіліктер оқушылардың келешекте табысты болуына көмектеседі және олардың жеке тұлға ретінде дамуына ықпал етеді.</w:t>
      </w:r>
      <w:r w:rsidR="00D5753F" w:rsidRPr="006841F0">
        <w:rPr>
          <w:rFonts w:cs="Times New Roman"/>
          <w:sz w:val="22"/>
          <w:lang w:val="kk-KZ"/>
        </w:rPr>
        <w:t xml:space="preserve"> Оқушылардың құзіреттіліктерін дамытуға бағытталған тапсырмалардың бірі топтық және жеке</w:t>
      </w:r>
      <w:r w:rsidR="00C60E37" w:rsidRPr="006841F0">
        <w:rPr>
          <w:rFonts w:cs="Times New Roman"/>
          <w:sz w:val="22"/>
          <w:lang w:val="kk-KZ"/>
        </w:rPr>
        <w:t xml:space="preserve"> тапсырмалар. </w:t>
      </w:r>
      <w:r w:rsidR="00D5753F" w:rsidRPr="006841F0">
        <w:rPr>
          <w:rFonts w:cs="Times New Roman"/>
          <w:sz w:val="22"/>
          <w:lang w:val="kk-KZ"/>
        </w:rPr>
        <w:t>Топтық жұмыс оқушылардың өзара әрекеттесуін және ынтымақтастықта жұмыс істеу қабілетт</w:t>
      </w:r>
      <w:r w:rsidR="00C60E37" w:rsidRPr="006841F0">
        <w:rPr>
          <w:rFonts w:cs="Times New Roman"/>
          <w:sz w:val="22"/>
          <w:lang w:val="kk-KZ"/>
        </w:rPr>
        <w:t>ерін дамытуға мүмкіндік береді. Тиімділігі -</w:t>
      </w:r>
      <w:r w:rsidR="00D5753F" w:rsidRPr="006841F0">
        <w:rPr>
          <w:rFonts w:cs="Times New Roman"/>
          <w:sz w:val="22"/>
          <w:lang w:val="kk-KZ"/>
        </w:rPr>
        <w:t xml:space="preserve"> оқушылардың коммуникациялық және әлеуметтік дағдылары</w:t>
      </w:r>
      <w:r w:rsidR="00C60E37" w:rsidRPr="006841F0">
        <w:rPr>
          <w:rFonts w:cs="Times New Roman"/>
          <w:sz w:val="22"/>
          <w:lang w:val="kk-KZ"/>
        </w:rPr>
        <w:t xml:space="preserve">н нығайтады. </w:t>
      </w:r>
      <w:r w:rsidR="00D5753F" w:rsidRPr="006841F0">
        <w:rPr>
          <w:rFonts w:cs="Times New Roman"/>
          <w:sz w:val="22"/>
          <w:lang w:val="kk-KZ"/>
        </w:rPr>
        <w:t>Топтық жұмыс әр оқушының топ ішінде өз рөлін атқару және жауапк</w:t>
      </w:r>
      <w:r w:rsidR="00C60E37" w:rsidRPr="006841F0">
        <w:rPr>
          <w:rFonts w:cs="Times New Roman"/>
          <w:sz w:val="22"/>
          <w:lang w:val="kk-KZ"/>
        </w:rPr>
        <w:t>ершілік алу мүмкіндігін береді. Сонымен қатар б</w:t>
      </w:r>
      <w:r w:rsidR="00D5753F" w:rsidRPr="006841F0">
        <w:rPr>
          <w:rFonts w:cs="Times New Roman"/>
          <w:sz w:val="22"/>
          <w:lang w:val="kk-KZ"/>
        </w:rPr>
        <w:t>ұл оқушылардың тәуелсіздік және жауапкершілік сезімін арттырады.</w:t>
      </w:r>
      <w:r w:rsidR="00C60E37" w:rsidRPr="006841F0">
        <w:rPr>
          <w:rFonts w:cs="Times New Roman"/>
          <w:sz w:val="22"/>
          <w:lang w:val="kk-KZ"/>
        </w:rPr>
        <w:t xml:space="preserve">    Топтық жұмыс оқушылардың оқыту процесіне белсенді қатысуын, ынтымақтастықта жұмыс істеу қабілеттерін және әлеуметтік дағдыларын дамытуға бағытталған тиімді әдіс болып табылады. Бұл олардың оқу нәтижелерін жақсартып, білім сапасын арттыруға мүмкіндік береді. </w:t>
      </w:r>
    </w:p>
    <w:p w:rsidR="00EC5AA7" w:rsidRPr="006841F0" w:rsidRDefault="00C60E37" w:rsidP="006841F0">
      <w:pPr>
        <w:spacing w:after="0" w:line="240" w:lineRule="auto"/>
        <w:ind w:firstLine="708"/>
        <w:jc w:val="both"/>
        <w:rPr>
          <w:rFonts w:cs="Times New Roman"/>
          <w:sz w:val="22"/>
          <w:lang w:val="kk-KZ"/>
        </w:rPr>
      </w:pPr>
      <w:r w:rsidRPr="006841F0">
        <w:rPr>
          <w:rFonts w:cs="Times New Roman"/>
          <w:sz w:val="22"/>
          <w:lang w:val="kk-KZ"/>
        </w:rPr>
        <w:t>Саралау тапсырмаларының тиімділігін бағалау үшін бірнеше не</w:t>
      </w:r>
      <w:r w:rsidR="00EC5AA7" w:rsidRPr="006841F0">
        <w:rPr>
          <w:rFonts w:cs="Times New Roman"/>
          <w:sz w:val="22"/>
          <w:lang w:val="kk-KZ"/>
        </w:rPr>
        <w:t xml:space="preserve">гізгі құралдарды әзірлеу қажет. Ендеше </w:t>
      </w:r>
      <w:r w:rsidRPr="006841F0">
        <w:rPr>
          <w:rFonts w:cs="Times New Roman"/>
          <w:sz w:val="22"/>
          <w:lang w:val="kk-KZ"/>
        </w:rPr>
        <w:t>бірнеше бағалау құра</w:t>
      </w:r>
      <w:r w:rsidR="00EC5AA7" w:rsidRPr="006841F0">
        <w:rPr>
          <w:rFonts w:cs="Times New Roman"/>
          <w:sz w:val="22"/>
          <w:lang w:val="kk-KZ"/>
        </w:rPr>
        <w:t>лдарына мысалдар келтірсек</w:t>
      </w:r>
      <w:r w:rsidRPr="006841F0">
        <w:rPr>
          <w:rFonts w:cs="Times New Roman"/>
          <w:sz w:val="22"/>
          <w:lang w:val="kk-KZ"/>
        </w:rPr>
        <w:t>:</w:t>
      </w:r>
    </w:p>
    <w:p w:rsidR="00C60E37" w:rsidRPr="006841F0" w:rsidRDefault="00EC5AA7" w:rsidP="006841F0">
      <w:pPr>
        <w:spacing w:after="0" w:line="240" w:lineRule="auto"/>
        <w:jc w:val="both"/>
        <w:rPr>
          <w:rFonts w:cs="Times New Roman"/>
          <w:i/>
          <w:sz w:val="22"/>
          <w:lang w:val="kk-KZ"/>
        </w:rPr>
      </w:pPr>
      <w:r w:rsidRPr="006841F0">
        <w:rPr>
          <w:rFonts w:cs="Times New Roman"/>
          <w:i/>
          <w:sz w:val="22"/>
          <w:lang w:val="kk-KZ"/>
        </w:rPr>
        <w:t xml:space="preserve">1. </w:t>
      </w:r>
      <w:r w:rsidR="00C60E37" w:rsidRPr="006841F0">
        <w:rPr>
          <w:rFonts w:cs="Times New Roman"/>
          <w:i/>
          <w:sz w:val="22"/>
          <w:lang w:val="kk-KZ"/>
        </w:rPr>
        <w:t>Диагностикалық тестілер</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Мақсаты : Оқушылардың бастапқы білім деңгейін анықтау.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Құралдар : Қысқаша тестілер, сұрақтар, бақылау жұмыстары.</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Тиімділігі : Бастапқы диагностика оқушылардың деңгейлерін анықтауға және олардың қажеттіліктерін ескере отырып, саралау тапсырм</w:t>
      </w:r>
      <w:r w:rsidR="00EC5AA7" w:rsidRPr="006841F0">
        <w:rPr>
          <w:rFonts w:cs="Times New Roman"/>
          <w:sz w:val="22"/>
          <w:lang w:val="kk-KZ"/>
        </w:rPr>
        <w:t>аларын құруға мүмкіндік береді.</w:t>
      </w:r>
    </w:p>
    <w:p w:rsidR="00C60E37" w:rsidRPr="006841F0" w:rsidRDefault="00C60E37" w:rsidP="006841F0">
      <w:pPr>
        <w:spacing w:after="0" w:line="240" w:lineRule="auto"/>
        <w:jc w:val="both"/>
        <w:rPr>
          <w:rFonts w:cs="Times New Roman"/>
          <w:i/>
          <w:sz w:val="22"/>
          <w:lang w:val="kk-KZ"/>
        </w:rPr>
      </w:pPr>
      <w:r w:rsidRPr="006841F0">
        <w:rPr>
          <w:rFonts w:cs="Times New Roman"/>
          <w:i/>
          <w:sz w:val="22"/>
          <w:lang w:val="kk-KZ"/>
        </w:rPr>
        <w:t>2. Формативті бағалау құралдары</w:t>
      </w:r>
    </w:p>
    <w:p w:rsidR="00C60E37" w:rsidRPr="006841F0" w:rsidRDefault="00EC5AA7" w:rsidP="006841F0">
      <w:pPr>
        <w:spacing w:after="0" w:line="240" w:lineRule="auto"/>
        <w:jc w:val="both"/>
        <w:rPr>
          <w:rFonts w:cs="Times New Roman"/>
          <w:sz w:val="22"/>
          <w:lang w:val="kk-KZ"/>
        </w:rPr>
      </w:pPr>
      <w:r w:rsidRPr="006841F0">
        <w:rPr>
          <w:rFonts w:cs="Times New Roman"/>
          <w:sz w:val="22"/>
          <w:lang w:val="kk-KZ"/>
        </w:rPr>
        <w:t xml:space="preserve">   - Мақсаты</w:t>
      </w:r>
      <w:r w:rsidR="00C60E37" w:rsidRPr="006841F0">
        <w:rPr>
          <w:rFonts w:cs="Times New Roman"/>
          <w:sz w:val="22"/>
          <w:lang w:val="kk-KZ"/>
        </w:rPr>
        <w:t>: Оқушылардың оқу процесін үздіксіз бақылау және кері байланыс беру.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w:t>
      </w:r>
      <w:r w:rsidRPr="006841F0">
        <w:rPr>
          <w:rFonts w:cs="Times New Roman"/>
          <w:sz w:val="22"/>
          <w:lang w:val="kk-KZ"/>
        </w:rPr>
        <w:t xml:space="preserve"> - Құралдар :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Шағын тестілер,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Сұрақтар мен жауаптар,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Тапсырмалар бойынша түсініктемелер,</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Кері байланыс парақтары.</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lastRenderedPageBreak/>
        <w:t xml:space="preserve"> </w:t>
      </w:r>
      <w:r w:rsidR="00EC5AA7" w:rsidRPr="006841F0">
        <w:rPr>
          <w:rFonts w:cs="Times New Roman"/>
          <w:sz w:val="22"/>
          <w:lang w:val="kk-KZ"/>
        </w:rPr>
        <w:t xml:space="preserve">    - Тиімділігі: </w:t>
      </w:r>
      <w:r w:rsidRPr="006841F0">
        <w:rPr>
          <w:rFonts w:cs="Times New Roman"/>
          <w:sz w:val="22"/>
          <w:lang w:val="kk-KZ"/>
        </w:rPr>
        <w:t>Формативті бағалау оқушылардың жетістіктерін үнемі бақылауға және олардың әлсіз жа</w:t>
      </w:r>
      <w:r w:rsidR="00EC5AA7" w:rsidRPr="006841F0">
        <w:rPr>
          <w:rFonts w:cs="Times New Roman"/>
          <w:sz w:val="22"/>
          <w:lang w:val="kk-KZ"/>
        </w:rPr>
        <w:t>қтарын жетілдіруге көмектеседі.</w:t>
      </w:r>
    </w:p>
    <w:p w:rsidR="00C60E37" w:rsidRPr="006841F0" w:rsidRDefault="00C60E37" w:rsidP="006841F0">
      <w:pPr>
        <w:spacing w:after="0" w:line="240" w:lineRule="auto"/>
        <w:jc w:val="both"/>
        <w:rPr>
          <w:rFonts w:cs="Times New Roman"/>
          <w:i/>
          <w:sz w:val="22"/>
          <w:lang w:val="kk-KZ"/>
        </w:rPr>
      </w:pPr>
      <w:r w:rsidRPr="006841F0">
        <w:rPr>
          <w:rFonts w:cs="Times New Roman"/>
          <w:i/>
          <w:sz w:val="22"/>
          <w:lang w:val="kk-KZ"/>
        </w:rPr>
        <w:t>3. Рефлексия құралдары</w:t>
      </w:r>
    </w:p>
    <w:p w:rsidR="00C60E37" w:rsidRPr="006841F0" w:rsidRDefault="00EC5AA7" w:rsidP="006841F0">
      <w:pPr>
        <w:spacing w:after="0" w:line="240" w:lineRule="auto"/>
        <w:jc w:val="both"/>
        <w:rPr>
          <w:rFonts w:cs="Times New Roman"/>
          <w:sz w:val="22"/>
          <w:lang w:val="kk-KZ"/>
        </w:rPr>
      </w:pPr>
      <w:r w:rsidRPr="006841F0">
        <w:rPr>
          <w:rFonts w:cs="Times New Roman"/>
          <w:sz w:val="22"/>
          <w:lang w:val="kk-KZ"/>
        </w:rPr>
        <w:t xml:space="preserve">   - Мақсаты: </w:t>
      </w:r>
      <w:r w:rsidR="00C60E37" w:rsidRPr="006841F0">
        <w:rPr>
          <w:rFonts w:cs="Times New Roman"/>
          <w:sz w:val="22"/>
          <w:lang w:val="kk-KZ"/>
        </w:rPr>
        <w:t>Оқушыларға өздерінің оқу процесін бағалауға және дамуын анықтауға мүмкіндік беру.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w:t>
      </w:r>
      <w:r w:rsidRPr="006841F0">
        <w:rPr>
          <w:rFonts w:cs="Times New Roman"/>
          <w:sz w:val="22"/>
          <w:lang w:val="kk-KZ"/>
        </w:rPr>
        <w:t xml:space="preserve"> - Құралдар :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Рефлексиялық жазбалар,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Өзіндік бағалау анкеталары,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Топтық рефлексиялық талқылаулар.</w:t>
      </w:r>
    </w:p>
    <w:p w:rsidR="00C60E37" w:rsidRPr="006841F0" w:rsidRDefault="00EC5AA7" w:rsidP="006841F0">
      <w:pPr>
        <w:spacing w:after="0" w:line="240" w:lineRule="auto"/>
        <w:jc w:val="both"/>
        <w:rPr>
          <w:rFonts w:cs="Times New Roman"/>
          <w:sz w:val="22"/>
          <w:lang w:val="kk-KZ"/>
        </w:rPr>
      </w:pPr>
      <w:r w:rsidRPr="006841F0">
        <w:rPr>
          <w:rFonts w:cs="Times New Roman"/>
          <w:sz w:val="22"/>
          <w:lang w:val="kk-KZ"/>
        </w:rPr>
        <w:t xml:space="preserve">     - Тиімділігі</w:t>
      </w:r>
      <w:r w:rsidR="00C60E37" w:rsidRPr="006841F0">
        <w:rPr>
          <w:rFonts w:cs="Times New Roman"/>
          <w:sz w:val="22"/>
          <w:lang w:val="kk-KZ"/>
        </w:rPr>
        <w:t>: Рефлексия құралдары оқушылардың өздерінің жетістіктерін бағалауға және оқу процесін жақсартуға мүмкіндік береді.</w:t>
      </w:r>
    </w:p>
    <w:p w:rsidR="00C60E37" w:rsidRPr="006841F0" w:rsidRDefault="00C60E37" w:rsidP="006841F0">
      <w:pPr>
        <w:spacing w:after="0" w:line="240" w:lineRule="auto"/>
        <w:jc w:val="both"/>
        <w:rPr>
          <w:rFonts w:cs="Times New Roman"/>
          <w:i/>
          <w:sz w:val="22"/>
          <w:lang w:val="kk-KZ"/>
        </w:rPr>
      </w:pPr>
      <w:r w:rsidRPr="006841F0">
        <w:rPr>
          <w:rFonts w:cs="Times New Roman"/>
          <w:i/>
          <w:sz w:val="22"/>
          <w:lang w:val="kk-KZ"/>
        </w:rPr>
        <w:t>4. Тесттер мен емтихандар</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Мақсаты : Оқушылардың білім деңгейін және оқу нәтижелерін бағалау.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Құралдар :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Стандартты тестілер,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Прогрессивті тестілер,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Емтихан билеттері.</w:t>
      </w:r>
    </w:p>
    <w:p w:rsidR="00C60E37" w:rsidRPr="006841F0" w:rsidRDefault="00EC5AA7" w:rsidP="006841F0">
      <w:pPr>
        <w:spacing w:after="0" w:line="240" w:lineRule="auto"/>
        <w:jc w:val="both"/>
        <w:rPr>
          <w:rFonts w:cs="Times New Roman"/>
          <w:sz w:val="22"/>
          <w:lang w:val="kk-KZ"/>
        </w:rPr>
      </w:pPr>
      <w:r w:rsidRPr="006841F0">
        <w:rPr>
          <w:rFonts w:cs="Times New Roman"/>
          <w:sz w:val="22"/>
          <w:lang w:val="kk-KZ"/>
        </w:rPr>
        <w:t xml:space="preserve">     - Тиімділігі</w:t>
      </w:r>
      <w:r w:rsidR="00C60E37" w:rsidRPr="006841F0">
        <w:rPr>
          <w:rFonts w:cs="Times New Roman"/>
          <w:sz w:val="22"/>
          <w:lang w:val="kk-KZ"/>
        </w:rPr>
        <w:t>: Тесттер мен емтихандар оқушылардың оқу нәтижелерін жүйелі түрде бағалауға және олардың білім деңгейін анықтауға мүмкіндік береді.</w:t>
      </w:r>
    </w:p>
    <w:p w:rsidR="00C60E37" w:rsidRPr="006841F0" w:rsidRDefault="00C60E37" w:rsidP="006841F0">
      <w:pPr>
        <w:spacing w:after="0" w:line="240" w:lineRule="auto"/>
        <w:jc w:val="both"/>
        <w:rPr>
          <w:rFonts w:cs="Times New Roman"/>
          <w:i/>
          <w:sz w:val="22"/>
          <w:lang w:val="kk-KZ"/>
        </w:rPr>
      </w:pPr>
      <w:r w:rsidRPr="006841F0">
        <w:rPr>
          <w:rFonts w:cs="Times New Roman"/>
          <w:i/>
          <w:sz w:val="22"/>
          <w:lang w:val="kk-KZ"/>
        </w:rPr>
        <w:t>5. Портфолио бағалау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 Мақсаты</w:t>
      </w:r>
      <w:r w:rsidRPr="006841F0">
        <w:rPr>
          <w:rFonts w:cs="Times New Roman"/>
          <w:sz w:val="22"/>
          <w:lang w:val="kk-KZ"/>
        </w:rPr>
        <w:t>: Оқушылардың жетістіктерін және оқу процесіндегі жетістіктерін кешенді бағалау.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w:t>
      </w:r>
      <w:r w:rsidRPr="006841F0">
        <w:rPr>
          <w:rFonts w:cs="Times New Roman"/>
          <w:sz w:val="22"/>
          <w:lang w:val="kk-KZ"/>
        </w:rPr>
        <w:t xml:space="preserve">- Құралдар :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Жеке портфолиолар,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Оқушылардың жұмыстарын жинау,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Презентациялар.</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 Тиімділігі</w:t>
      </w:r>
      <w:r w:rsidRPr="006841F0">
        <w:rPr>
          <w:rFonts w:cs="Times New Roman"/>
          <w:sz w:val="22"/>
          <w:lang w:val="kk-KZ"/>
        </w:rPr>
        <w:t>: Портфолио бағалау оқушылардың жетістіктерін кешенді бағалауға және олардың даму динамикасын бақылауға мүмкіндік береді.</w:t>
      </w:r>
    </w:p>
    <w:p w:rsidR="00C60E37" w:rsidRPr="006841F0" w:rsidRDefault="00EC5AA7" w:rsidP="006841F0">
      <w:pPr>
        <w:spacing w:after="0" w:line="240" w:lineRule="auto"/>
        <w:jc w:val="both"/>
        <w:rPr>
          <w:rFonts w:cs="Times New Roman"/>
          <w:i/>
          <w:sz w:val="22"/>
          <w:lang w:val="kk-KZ"/>
        </w:rPr>
      </w:pPr>
      <w:r w:rsidRPr="006841F0">
        <w:rPr>
          <w:rFonts w:cs="Times New Roman"/>
          <w:i/>
          <w:sz w:val="22"/>
          <w:lang w:val="kk-KZ"/>
        </w:rPr>
        <w:t>6.</w:t>
      </w:r>
      <w:r w:rsidR="00C60E37" w:rsidRPr="006841F0">
        <w:rPr>
          <w:rFonts w:cs="Times New Roman"/>
          <w:i/>
          <w:sz w:val="22"/>
          <w:lang w:val="kk-KZ"/>
        </w:rPr>
        <w:t xml:space="preserve"> Бақылау және бақылау парақтары</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 Мақсаты</w:t>
      </w:r>
      <w:r w:rsidRPr="006841F0">
        <w:rPr>
          <w:rFonts w:cs="Times New Roman"/>
          <w:sz w:val="22"/>
          <w:lang w:val="kk-KZ"/>
        </w:rPr>
        <w:t>: Оқушылардың оқу процесіндегі белсенділігін және жетістіктерін бақылау.</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w:t>
      </w:r>
      <w:r w:rsidRPr="006841F0">
        <w:rPr>
          <w:rFonts w:cs="Times New Roman"/>
          <w:sz w:val="22"/>
          <w:lang w:val="kk-KZ"/>
        </w:rPr>
        <w:t xml:space="preserve">- Құралдар :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Бақылау парақтары, </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Сабақ барысында мұғалімнің бақылауы,</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 Ескертпе парақтары.</w:t>
      </w:r>
    </w:p>
    <w:p w:rsidR="00C60E37" w:rsidRPr="006841F0" w:rsidRDefault="00C60E37" w:rsidP="006841F0">
      <w:pPr>
        <w:spacing w:after="0" w:line="240" w:lineRule="auto"/>
        <w:jc w:val="both"/>
        <w:rPr>
          <w:rFonts w:cs="Times New Roman"/>
          <w:sz w:val="22"/>
          <w:lang w:val="kk-KZ"/>
        </w:rPr>
      </w:pPr>
      <w:r w:rsidRPr="006841F0">
        <w:rPr>
          <w:rFonts w:cs="Times New Roman"/>
          <w:sz w:val="22"/>
          <w:lang w:val="kk-KZ"/>
        </w:rPr>
        <w:t xml:space="preserve"> </w:t>
      </w:r>
      <w:r w:rsidR="00EC5AA7" w:rsidRPr="006841F0">
        <w:rPr>
          <w:rFonts w:cs="Times New Roman"/>
          <w:sz w:val="22"/>
          <w:lang w:val="kk-KZ"/>
        </w:rPr>
        <w:t xml:space="preserve">  </w:t>
      </w:r>
      <w:r w:rsidRPr="006841F0">
        <w:rPr>
          <w:rFonts w:cs="Times New Roman"/>
          <w:sz w:val="22"/>
          <w:lang w:val="kk-KZ"/>
        </w:rPr>
        <w:t xml:space="preserve">  - Тиімділігі : Бақылау құралдары оқушылардың оқу процесіне белсенді қатысуын және олардың жетістіктерін үн</w:t>
      </w:r>
      <w:r w:rsidR="005A6EE8" w:rsidRPr="006841F0">
        <w:rPr>
          <w:rFonts w:cs="Times New Roman"/>
          <w:sz w:val="22"/>
          <w:lang w:val="kk-KZ"/>
        </w:rPr>
        <w:t>емі бақылауға мүмкіндік береді.</w:t>
      </w:r>
    </w:p>
    <w:p w:rsidR="00731368" w:rsidRPr="006841F0" w:rsidRDefault="00C60E37" w:rsidP="006841F0">
      <w:pPr>
        <w:spacing w:after="0" w:line="240" w:lineRule="auto"/>
        <w:ind w:firstLine="708"/>
        <w:jc w:val="both"/>
        <w:rPr>
          <w:rFonts w:cs="Times New Roman"/>
          <w:sz w:val="22"/>
          <w:lang w:val="kk-KZ"/>
        </w:rPr>
      </w:pPr>
      <w:r w:rsidRPr="006841F0">
        <w:rPr>
          <w:rFonts w:cs="Times New Roman"/>
          <w:sz w:val="22"/>
          <w:lang w:val="kk-KZ"/>
        </w:rPr>
        <w:t>Қорытынды</w:t>
      </w:r>
      <w:r w:rsidR="00EC5AA7" w:rsidRPr="006841F0">
        <w:rPr>
          <w:rFonts w:cs="Times New Roman"/>
          <w:sz w:val="22"/>
          <w:lang w:val="kk-KZ"/>
        </w:rPr>
        <w:t>лай келсек, с</w:t>
      </w:r>
      <w:r w:rsidRPr="006841F0">
        <w:rPr>
          <w:rFonts w:cs="Times New Roman"/>
          <w:sz w:val="22"/>
          <w:lang w:val="kk-KZ"/>
        </w:rPr>
        <w:t>аралау тапсырмаларының тиімділігін бағалау құралдары мұғалімдерге оқушылардың жетістіктерін бақылауға және оқу процесін тиімді ұйымдастыруға көмектеседі. Бұл құралдар оқушылардың білім сапасын арттыруға және олардың оқу нәтижелерін жақсартуға мүмкіндік береді.</w:t>
      </w:r>
      <w:r w:rsidR="00EC5AA7" w:rsidRPr="006841F0">
        <w:rPr>
          <w:rFonts w:cs="Times New Roman"/>
          <w:sz w:val="22"/>
          <w:lang w:val="kk-KZ"/>
        </w:rPr>
        <w:t xml:space="preserve"> Сондықтан да мұғ</w:t>
      </w:r>
      <w:r w:rsidR="005A6EE8" w:rsidRPr="006841F0">
        <w:rPr>
          <w:rFonts w:cs="Times New Roman"/>
          <w:sz w:val="22"/>
          <w:lang w:val="kk-KZ"/>
        </w:rPr>
        <w:t>алімдерді нәтижеге жету үшін оқу мақсатына</w:t>
      </w:r>
      <w:r w:rsidR="00EC5AA7" w:rsidRPr="006841F0">
        <w:rPr>
          <w:rFonts w:cs="Times New Roman"/>
          <w:sz w:val="22"/>
          <w:lang w:val="kk-KZ"/>
        </w:rPr>
        <w:t xml:space="preserve"> бағытталған тапсырманы да, әдістерді де, бағалау құралдарын да </w:t>
      </w:r>
      <w:r w:rsidR="005A6EE8" w:rsidRPr="006841F0">
        <w:rPr>
          <w:rFonts w:cs="Times New Roman"/>
          <w:sz w:val="22"/>
          <w:lang w:val="kk-KZ"/>
        </w:rPr>
        <w:t>саралап алуды ұсынамын.</w:t>
      </w:r>
    </w:p>
    <w:sectPr w:rsidR="00731368" w:rsidRPr="00684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D4"/>
    <w:rsid w:val="001A1147"/>
    <w:rsid w:val="00350F7E"/>
    <w:rsid w:val="003635E0"/>
    <w:rsid w:val="00385D08"/>
    <w:rsid w:val="003B6BF0"/>
    <w:rsid w:val="00413742"/>
    <w:rsid w:val="005A6EE8"/>
    <w:rsid w:val="005B4CD4"/>
    <w:rsid w:val="00650789"/>
    <w:rsid w:val="006841F0"/>
    <w:rsid w:val="006922D2"/>
    <w:rsid w:val="00731368"/>
    <w:rsid w:val="00894FEC"/>
    <w:rsid w:val="00C25E04"/>
    <w:rsid w:val="00C60E37"/>
    <w:rsid w:val="00D5753F"/>
    <w:rsid w:val="00E32EC8"/>
    <w:rsid w:val="00EC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E0A2-B225-4C32-BF12-18CF2B7D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861</Words>
  <Characters>4909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 alty</dc:creator>
  <cp:keywords/>
  <dc:description/>
  <cp:lastModifiedBy>Пользователь</cp:lastModifiedBy>
  <cp:revision>8</cp:revision>
  <dcterms:created xsi:type="dcterms:W3CDTF">2025-02-01T15:00:00Z</dcterms:created>
  <dcterms:modified xsi:type="dcterms:W3CDTF">2025-02-07T09:51:00Z</dcterms:modified>
</cp:coreProperties>
</file>